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drawing>
          <wp:anchor behindDoc="1" distT="0" distB="0" distL="133350" distR="123190" simplePos="0" locked="0" layoutInCell="1" allowOverlap="1" relativeHeight="2">
            <wp:simplePos x="0" y="0"/>
            <wp:positionH relativeFrom="column">
              <wp:posOffset>2625090</wp:posOffset>
            </wp:positionH>
            <wp:positionV relativeFrom="paragraph">
              <wp:posOffset>-476885</wp:posOffset>
            </wp:positionV>
            <wp:extent cx="600075" cy="676275"/>
            <wp:effectExtent l="0" t="0" r="0" b="0"/>
            <wp:wrapNone/>
            <wp:docPr id="1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32"/>
          <w:szCs w:val="32"/>
        </w:rPr>
        <w:t>СОВЕТ</w:t>
      </w:r>
      <w:r>
        <w:rPr>
          <w:rFonts w:cs="Times New Roman" w:ascii="Times New Roman" w:hAnsi="Times New Roman"/>
          <w:b/>
        </w:rPr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Дружненского сельского поселения Белореченского района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65 СЕССИЯ  3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  <w:tab/>
        <w:tab/>
        <w:tab/>
      </w:r>
      <w:r>
        <w:rPr>
          <w:rFonts w:cs="Times New Roman" w:ascii="Times New Roman" w:hAnsi="Times New Roman"/>
          <w:b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32"/>
          <w:szCs w:val="32"/>
        </w:rPr>
        <w:t>РЕШЕНИЕ</w:t>
      </w:r>
      <w:r>
        <w:rPr>
          <w:rFonts w:cs="Times New Roman" w:ascii="Times New Roman" w:hAnsi="Times New Roman"/>
          <w:b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__</w:t>
      </w:r>
      <w:r>
        <w:rPr>
          <w:rFonts w:cs="Times New Roman" w:ascii="Times New Roman" w:hAnsi="Times New Roman"/>
          <w:sz w:val="28"/>
          <w:szCs w:val="28"/>
        </w:rPr>
        <w:t xml:space="preserve"> ноября 2017 года                                                                                    № 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поселок Дружный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Краснодарского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>
      <w:pPr>
        <w:pStyle w:val="1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Дружненского сельского поселения Белореченского района</w:t>
      </w:r>
    </w:p>
    <w:p>
      <w:pPr>
        <w:pStyle w:val="1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от 19 декабря 2016 года № 117 «О бюджете Дружненского</w:t>
      </w:r>
    </w:p>
    <w:p>
      <w:pPr>
        <w:pStyle w:val="1"/>
        <w:spacing w:lineRule="auto" w:line="240"/>
        <w:jc w:val="center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 Белореченского района на 2017 год»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32"/>
        </w:rPr>
      </w:pPr>
      <w:r>
        <w:rPr>
          <w:rFonts w:eastAsia="Calibri" w:cs="Calibri"/>
          <w:b/>
          <w:sz w:val="32"/>
        </w:rPr>
        <w:t xml:space="preserve">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32"/>
        </w:rPr>
      </w:pPr>
      <w:r>
        <w:rPr>
          <w:rFonts w:eastAsia="Calibri" w:cs="Calibri"/>
          <w:b/>
          <w:sz w:val="32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руководствуясь статьей 26 Устава Дружненского сельского поселения Белореченского района, Совет  Дружненского сельского поселения Белореченского района           р е ш и л: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1. Внести в решение Совета Дружненского сельского поселения Белореченского района от 19 декабря 2016 года № 117 «О бюджете Дружненского сельского поселения Белореченского района на 2017 год» следующие изменения: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«1. Утвердить основные характеристики  бюджета Дружненского сельского поселения Белореченского района  на 2017 год: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1) общий объем доходов в сумме 30 003 900,00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2) общий объем расходов в сумме 35 665 900,00 рублей».</w:t>
      </w:r>
    </w:p>
    <w:p>
      <w:pPr>
        <w:pStyle w:val="ListParagraph"/>
        <w:keepNext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2. Увеличить годовое бюджетное  назначение на 2017 год по следующим кодам доходов:</w:t>
      </w:r>
    </w:p>
    <w:p>
      <w:pPr>
        <w:pStyle w:val="ListParagraph"/>
        <w:keepNext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</w:rPr>
        <w:t>(рублей)</w:t>
      </w:r>
    </w:p>
    <w:tbl>
      <w:tblPr>
        <w:tblStyle w:val="a9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56"/>
        <w:gridCol w:w="4527"/>
        <w:gridCol w:w="1687"/>
      </w:tblGrid>
      <w:tr>
        <w:trPr/>
        <w:tc>
          <w:tcPr>
            <w:tcW w:w="33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182 10102010 01 0000 110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800 000,00</w:t>
            </w:r>
          </w:p>
        </w:tc>
      </w:tr>
      <w:tr>
        <w:trPr/>
        <w:tc>
          <w:tcPr>
            <w:tcW w:w="33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182 10503010 01 0000 110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200 000,00</w:t>
            </w:r>
          </w:p>
        </w:tc>
      </w:tr>
      <w:tr>
        <w:trPr/>
        <w:tc>
          <w:tcPr>
            <w:tcW w:w="33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992 11105035 10 0000 120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145 000,00</w:t>
            </w:r>
          </w:p>
        </w:tc>
      </w:tr>
      <w:tr>
        <w:trPr/>
        <w:tc>
          <w:tcPr>
            <w:tcW w:w="33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992 11402053 10 0000 410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145 900,00</w:t>
            </w:r>
          </w:p>
        </w:tc>
      </w:tr>
      <w:tr>
        <w:trPr/>
        <w:tc>
          <w:tcPr>
            <w:tcW w:w="33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992 11690050 10 0000 140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23 200,00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3. Дополнительно полученные доходы  в сумме 1 314 100,00 рублей направить на: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код  раздела 01, подраздела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код целевой статьи 50 2 00 00190 «Расходы на обеспечение функций органов местного самоуправления»,  240 код вида расходов в сумме 1 314 100,00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sz w:val="28"/>
        </w:rPr>
        <w:t>Уменьшить бюджетные  ассигнования  в  общей  сумме  203 500,00  рублей: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по коду раздела 05, подраздела 03 «Благоустройство», коду целевой статьи  68 0 00 10310 «Организация и содержание мест захоронения», 240 коду вида расходов в сумме   203 500,00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Увеличить  бюджетные  ассигнования  в   общей   сумме   203 500,00  рублей: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по коду раздела 05, подраздела 03 «Благоустройство», коду целевой статьи  68 0 00 10320 «Прочие мероприятия по благоустройству городских округов и поселений», 240 коду вида расходов в сумме   100 000,00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по коду раздела 03, подраздела 09 «Защита населения и территории от чрезвычайных ситуаций природного и техногенного характера, гражданская оборона», коду целевой статьи  99 3 02 10190 «Предупреждение и ликвидация последствий чрезвычайных ситуаций и стихийных бедствий природного и техногенного характера», 240 коду вида расходов в сумме   103 500,00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5. Внести соответствующие изменения в приложения 2, 4, 5, 6 к решению Совета Дружненского сельского поселения Белореченского района от 19 декабря 2016 года № 117 «О бюджете Дружненского сельского поселения Белореченского района на 2017 год», изложив их в новой редакции (приложения № 1, 2, 3, 4).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6. Настоящее решение опубликовать в газете «Огни Кавказа».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7. Настоящее решение вступает в силу со дня его официального опубликования.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Дружненского сельского поселения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Белореченского района                                                                        А.Н. Шипко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Председатель 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Дружненского сельского поселения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Белореченского района                                                                      А.В.Дубинин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tabs>
          <w:tab w:val="right" w:pos="95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3"/>
      <w:type w:val="nextPage"/>
      <w:pgSz w:w="11906" w:h="16838"/>
      <w:pgMar w:left="1701" w:right="851" w:header="709" w:top="76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0552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qFormat/>
    <w:rsid w:val="00593ef0"/>
    <w:pPr>
      <w:keepNext/>
      <w:spacing w:lineRule="auto" w:line="348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622b51"/>
    <w:rPr/>
  </w:style>
  <w:style w:type="character" w:styleId="Style14" w:customStyle="1">
    <w:name w:val="Нижний колонтитул Знак"/>
    <w:basedOn w:val="DefaultParagraphFont"/>
    <w:link w:val="a5"/>
    <w:uiPriority w:val="99"/>
    <w:semiHidden/>
    <w:qFormat/>
    <w:rsid w:val="00622b51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f7393d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593ef0"/>
    <w:rPr>
      <w:rFonts w:ascii="Times New Roman" w:hAnsi="Times New Roman" w:eastAsia="Times New Roman" w:cs="Times New Roman"/>
      <w:sz w:val="28"/>
      <w:szCs w:val="20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Lohit Devanagari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ий колонтитул"/>
    <w:basedOn w:val="Normal"/>
    <w:link w:val="a4"/>
    <w:uiPriority w:val="99"/>
    <w:unhideWhenUsed/>
    <w:rsid w:val="00622b5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ий колонтитул"/>
    <w:basedOn w:val="Normal"/>
    <w:link w:val="a6"/>
    <w:uiPriority w:val="99"/>
    <w:semiHidden/>
    <w:unhideWhenUsed/>
    <w:rsid w:val="00622b5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f739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f0f"/>
    <w:pPr>
      <w:spacing w:before="0" w:after="200"/>
      <w:ind w:left="720" w:hanging="0"/>
      <w:contextualSpacing/>
    </w:pPr>
    <w:rPr/>
  </w:style>
  <w:style w:type="paragraph" w:styleId="ConsNonformat" w:customStyle="1">
    <w:name w:val="ConsNonformat"/>
    <w:uiPriority w:val="99"/>
    <w:qFormat/>
    <w:rsid w:val="00ab5702"/>
    <w:pPr>
      <w:widowControl w:val="false"/>
      <w:bidi w:val="0"/>
      <w:spacing w:lineRule="auto" w:line="240" w:before="0" w:after="0"/>
      <w:ind w:right="19772" w:hanging="0"/>
      <w:jc w:val="left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0C24-F001-4CFC-9669-24322AF5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Application>LibreOffice/5.0.6.2$Linux_X86_64 LibreOffice_project/00$Build-2</Application>
  <Paragraphs>53</Paragraphs>
  <Company>msi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2017-07-07T08:54:00Z</dcterms:created>
  <dc:creator>111</dc:creator>
  <dc:language>ru-RU</dc:language>
  <cp:lastPrinted>2017-11-24T12:59:00Z</cp:lastPrinted>
  <dcterms:modified xsi:type="dcterms:W3CDTF">2018-03-27T14:40:53Z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